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B2CA" w14:textId="77777777" w:rsidR="00F8193F" w:rsidRPr="00F8193F" w:rsidRDefault="00F8193F" w:rsidP="00F8193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ІНФОРМАЦІЯ ПРО МЕХАНІЗМИ ЗАХИСТУ ПРАВ СПОЖИВАЧІВ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 </w:t>
      </w:r>
      <w:r w:rsidRPr="00F8193F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ФІНАНСОВИХ ПОСЛУГ.</w:t>
      </w:r>
    </w:p>
    <w:p w14:paraId="7D72D7D4" w14:textId="77777777" w:rsidR="00F8193F" w:rsidRPr="00F8193F" w:rsidRDefault="00F8193F" w:rsidP="00F8193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 </w:t>
      </w:r>
    </w:p>
    <w:p w14:paraId="39CEE829" w14:textId="77777777" w:rsidR="00F8193F" w:rsidRPr="00F8193F" w:rsidRDefault="00F8193F" w:rsidP="00F8193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ДОСУДОВЕ ВРЕГУЛЮВАННЯ:</w:t>
      </w:r>
    </w:p>
    <w:p w14:paraId="51AD4862" w14:textId="770FCA35" w:rsidR="00F8193F" w:rsidRPr="00AD43F5" w:rsidRDefault="00F8193F" w:rsidP="00C8737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У випадку, якщо клієнт 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ТОВ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 «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ФКУ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 «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ПОДІЛЛЯ-КРЕДИТ»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 вважає, що з боку 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фінансової компанії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 мало місце порушення його прав та охоронюваних законом інтересів, то такий клієнт має право на звернення* безпосередньо до 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директора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 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ТОВ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 «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ФКУ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 «</w:t>
      </w:r>
      <w:r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ПОДІЛЛЯ-КРЕДИТ» Фролова О.О.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, шляхом його здійснення в будь-який з нижченаведених способів:</w:t>
      </w:r>
    </w:p>
    <w:p w14:paraId="33CD4466" w14:textId="77777777" w:rsidR="00C8737F" w:rsidRPr="00F8193F" w:rsidRDefault="00C8737F" w:rsidP="00C8737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</w:p>
    <w:p w14:paraId="7FBEA91F" w14:textId="158AE002" w:rsidR="00F8193F" w:rsidRPr="00F8193F" w:rsidRDefault="00F8193F" w:rsidP="00C8737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письмово, шляхом надсилання звернення поштою, за </w:t>
      </w:r>
      <w:proofErr w:type="spellStart"/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адресою</w:t>
      </w:r>
      <w:proofErr w:type="spellEnd"/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 місцезнаходження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ТОВ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 «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ФКУ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 «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ПОДІЛЛЯ-КРЕДИТ»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: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21005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,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м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.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Вінниця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, вул.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Зодчих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,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буд. 15, прим. 147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;</w:t>
      </w:r>
    </w:p>
    <w:p w14:paraId="506AFC14" w14:textId="32AD34BE" w:rsidR="00F8193F" w:rsidRPr="00F8193F" w:rsidRDefault="00F8193F" w:rsidP="00C8737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електронною поштою на адресу: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podillia.kredit01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@u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kr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.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net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;</w:t>
      </w:r>
    </w:p>
    <w:p w14:paraId="335561CF" w14:textId="6FF6129E" w:rsidR="00F8193F" w:rsidRPr="00F8193F" w:rsidRDefault="00F8193F" w:rsidP="00C8737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Arial" w:eastAsia="Times New Roman" w:hAnsi="Arial" w:cs="Arial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усне звернення (особисте або за допомогою засобів телефонного зв’язку за номером телефону: (04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32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 xml:space="preserve">) 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50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-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88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-</w:t>
      </w:r>
      <w:r w:rsidRPr="00AD43F5">
        <w:rPr>
          <w:rFonts w:ascii="Arial" w:eastAsia="Times New Roman" w:hAnsi="Arial" w:cs="Arial"/>
          <w:sz w:val="20"/>
          <w:szCs w:val="20"/>
          <w:lang w:val="uk-UA" w:eastAsia="ru-UA"/>
        </w:rPr>
        <w:t>2</w:t>
      </w: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0).</w:t>
      </w:r>
    </w:p>
    <w:p w14:paraId="140C77DE" w14:textId="77777777" w:rsidR="00C8737F" w:rsidRPr="00AD43F5" w:rsidRDefault="00F8193F" w:rsidP="00C8737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sz w:val="20"/>
          <w:szCs w:val="20"/>
          <w:lang w:val="uk-UA" w:eastAsia="ru-UA"/>
        </w:rPr>
        <w:t> </w:t>
      </w:r>
    </w:p>
    <w:p w14:paraId="3190AAE3" w14:textId="22BEFD69" w:rsidR="00F8193F" w:rsidRPr="00F8193F" w:rsidRDefault="00F8193F" w:rsidP="00C8737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*Під зверненнями громадян слід розуміти викладені в письмовій або усній формі пропозиції (зауваження), заяви (клопотання) і скарги.</w:t>
      </w:r>
    </w:p>
    <w:p w14:paraId="15F88449" w14:textId="77777777" w:rsidR="00F8193F" w:rsidRPr="00F8193F" w:rsidRDefault="00F8193F" w:rsidP="00C8737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Пропозиція (зауваження) –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14:paraId="79F7925F" w14:textId="77777777" w:rsidR="00F8193F" w:rsidRPr="00F8193F" w:rsidRDefault="00F8193F" w:rsidP="00F8193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Заява (клопотання) –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– письмове звернення з проханням про визнання за особою відповідного статусу, прав чи свобод тощо.</w:t>
      </w:r>
    </w:p>
    <w:p w14:paraId="29B74D02" w14:textId="77777777" w:rsidR="00F8193F" w:rsidRPr="00F8193F" w:rsidRDefault="00F8193F" w:rsidP="00F8193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Скарга –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об’єднань громадян, посадових осіб. </w:t>
      </w:r>
    </w:p>
    <w:p w14:paraId="7AF90B74" w14:textId="77777777" w:rsidR="00C8737F" w:rsidRPr="00AD43F5" w:rsidRDefault="00F8193F" w:rsidP="00C8737F">
      <w:pPr>
        <w:shd w:val="clear" w:color="auto" w:fill="FFFFFF"/>
        <w:tabs>
          <w:tab w:val="left" w:pos="1050"/>
        </w:tabs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 </w:t>
      </w:r>
      <w:r w:rsidR="00C8737F"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ab/>
      </w:r>
    </w:p>
    <w:p w14:paraId="6A96CC3E" w14:textId="4D741FE9" w:rsidR="00F8193F" w:rsidRPr="00F8193F" w:rsidRDefault="00F8193F" w:rsidP="00C8737F">
      <w:pPr>
        <w:shd w:val="clear" w:color="auto" w:fill="FFFFFF"/>
        <w:tabs>
          <w:tab w:val="left" w:pos="1050"/>
        </w:tabs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ПРАВО НА СУДОВИЙ ЗАХИСТ ПРАВ СПОЖИВАЧІВ ФІНАНСОВИХ ПОСЛУГ:</w:t>
      </w:r>
    </w:p>
    <w:p w14:paraId="42E6A6BA" w14:textId="77777777" w:rsidR="00C8737F" w:rsidRPr="00AD43F5" w:rsidRDefault="00C8737F" w:rsidP="00C8737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</w:p>
    <w:p w14:paraId="36265040" w14:textId="5FAE75B6" w:rsidR="00F8193F" w:rsidRPr="00F8193F" w:rsidRDefault="00F8193F" w:rsidP="00C8737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Відповідно до ч. 1 ст. 4 Цивільного процесуального кодексу України кожна особа має право в порядку, встановленому цим Кодексом, звернутися до суду за захистом своїх порушених, невизнаних або оспорюваних прав, свобод чи законних інтересів.</w:t>
      </w:r>
    </w:p>
    <w:p w14:paraId="5535A928" w14:textId="77777777" w:rsidR="00F8193F" w:rsidRPr="00F8193F" w:rsidRDefault="00F8193F" w:rsidP="00C8737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 </w:t>
      </w:r>
    </w:p>
    <w:p w14:paraId="06A75247" w14:textId="77777777" w:rsidR="00F8193F" w:rsidRPr="00F8193F" w:rsidRDefault="00F8193F" w:rsidP="00F8193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ПРАВО НА ЗВЕРНЕННЯ ДО УПОВНОВАЖЕНИХ ДЕРЖАВНИХ ОРГАНІВ ЗА ЗАХИСТОМ ПОРУШЕНИХ ПРАВ:</w:t>
      </w:r>
    </w:p>
    <w:p w14:paraId="5C0C331A" w14:textId="77777777" w:rsidR="00F8193F" w:rsidRPr="00F8193F" w:rsidRDefault="00F8193F" w:rsidP="00F8193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Відповідно до ч. 1 ст. 4 Закону України «Про захист прав споживачів», споживачі під час укладення, зміни, виконання та припинення договорів щодо отримання (придбання, замовлення тощо) продукції, а також при використанні продукції, яка реалізується на території України, для задоволення своїх особистих потреб мають право на звернення до суду та інших уповноважених державних органів за захистом порушених прав.</w:t>
      </w:r>
    </w:p>
    <w:p w14:paraId="5B1146F5" w14:textId="403BA8FA" w:rsidR="00F8193F" w:rsidRPr="00F8193F" w:rsidRDefault="00F8193F" w:rsidP="00F8193F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lastRenderedPageBreak/>
        <w:t>Відповідно до ЗУ «</w:t>
      </w:r>
      <w:r w:rsidR="00C8737F" w:rsidRPr="00AD43F5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  <w:lang w:val="uk-UA"/>
        </w:rPr>
        <w:t>Про фінансові послуги та державне регулювання ринків фінансових послуг</w:t>
      </w: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» державний нагляд за діяльністю</w:t>
      </w:r>
      <w:r w:rsidR="00C8737F" w:rsidRPr="00AD43F5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 xml:space="preserve"> фінансової установи</w:t>
      </w: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 xml:space="preserve"> на території України здійснюється </w:t>
      </w:r>
      <w:r w:rsidR="00AD43F5" w:rsidRPr="00AD43F5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Н</w:t>
      </w: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аціональн</w:t>
      </w:r>
      <w:r w:rsidR="00C8737F" w:rsidRPr="00AD43F5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им банком України</w:t>
      </w: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 xml:space="preserve">, </w:t>
      </w:r>
      <w:r w:rsidR="00AD43F5" w:rsidRPr="00AD43F5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 xml:space="preserve">органом, </w:t>
      </w:r>
      <w:r w:rsidRPr="00F8193F">
        <w:rPr>
          <w:rFonts w:ascii="Arial" w:eastAsia="Times New Roman" w:hAnsi="Arial" w:cs="Arial"/>
          <w:i/>
          <w:iCs/>
          <w:color w:val="1A1A1A"/>
          <w:sz w:val="20"/>
          <w:szCs w:val="20"/>
          <w:bdr w:val="none" w:sz="0" w:space="0" w:color="auto" w:frame="1"/>
          <w:lang w:val="uk-UA" w:eastAsia="ru-UA"/>
        </w:rPr>
        <w:t>що здійснює державне регулювання у сфері ринків фінансових послуг.</w:t>
      </w:r>
    </w:p>
    <w:p w14:paraId="7DE4C000" w14:textId="77777777" w:rsidR="00AD43F5" w:rsidRPr="00AD43F5" w:rsidRDefault="00F8193F" w:rsidP="00AD43F5">
      <w:pPr>
        <w:shd w:val="clear" w:color="auto" w:fill="FFFFFF"/>
        <w:spacing w:after="36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 </w:t>
      </w:r>
    </w:p>
    <w:p w14:paraId="144674DB" w14:textId="3509857B" w:rsidR="00F8193F" w:rsidRPr="00F8193F" w:rsidRDefault="00F8193F" w:rsidP="00AD43F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</w:pP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 xml:space="preserve">У разі порушення зобов’язань фінансовою установою клієнт має право звертатися </w:t>
      </w:r>
      <w:r w:rsidR="00AD43F5" w:rsidRPr="00AD43F5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д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о </w:t>
      </w:r>
      <w:r w:rsidRPr="00F8193F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Н</w:t>
      </w:r>
      <w:r w:rsidR="00AD43F5" w:rsidRPr="00AD43F5">
        <w:rPr>
          <w:rFonts w:ascii="Arial" w:eastAsia="Times New Roman" w:hAnsi="Arial" w:cs="Arial"/>
          <w:b/>
          <w:bCs/>
          <w:color w:val="1A1A1A"/>
          <w:sz w:val="20"/>
          <w:szCs w:val="20"/>
          <w:bdr w:val="none" w:sz="0" w:space="0" w:color="auto" w:frame="1"/>
          <w:lang w:val="uk-UA" w:eastAsia="ru-UA"/>
        </w:rPr>
        <w:t>аціонального банку України:</w:t>
      </w:r>
      <w:r w:rsidRPr="00F8193F">
        <w:rPr>
          <w:rFonts w:ascii="Arial" w:eastAsia="Times New Roman" w:hAnsi="Arial" w:cs="Arial"/>
          <w:color w:val="1A1A1A"/>
          <w:sz w:val="20"/>
          <w:szCs w:val="20"/>
          <w:lang w:val="uk-UA" w:eastAsia="ru-UA"/>
        </w:rPr>
        <w:t> </w:t>
      </w:r>
    </w:p>
    <w:p w14:paraId="2CFED1DB" w14:textId="5F4E0888" w:rsidR="00AD43F5" w:rsidRPr="00AD43F5" w:rsidRDefault="00AD43F5" w:rsidP="00AD43F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</w:pPr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Телефон: </w:t>
      </w:r>
      <w:r w:rsidRPr="00AD43F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uk-UA" w:eastAsia="ru-UA"/>
        </w:rPr>
        <w:t>0 800 505 240</w:t>
      </w:r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br/>
        <w:t>(у разі, якщо Ви не додзвонилися до оператора і всі лінії були зайняті або Ви телефонуєте в неробочий день та час, – залиште Ваш номер телефону на автовідповідач і Вам зателефонують).</w:t>
      </w:r>
    </w:p>
    <w:p w14:paraId="7EEFD155" w14:textId="77777777" w:rsidR="00AD43F5" w:rsidRPr="00AD43F5" w:rsidRDefault="00AD43F5" w:rsidP="00AD43F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</w:pPr>
    </w:p>
    <w:p w14:paraId="25C7AEFA" w14:textId="507B9F9B" w:rsidR="00AD43F5" w:rsidRPr="00AD43F5" w:rsidRDefault="00AD43F5" w:rsidP="00AD43F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</w:pPr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Електронна пошта: </w:t>
      </w:r>
      <w:r w:rsidR="008122BC" w:rsidRPr="008122BC">
        <w:rPr>
          <w:b/>
          <w:bCs/>
        </w:rPr>
        <w:t>https://bank.gov.ua/ua/consumer-protection</w:t>
      </w:r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 xml:space="preserve"> (заповніть і </w:t>
      </w:r>
      <w:proofErr w:type="spellStart"/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надішліть</w:t>
      </w:r>
      <w:proofErr w:type="spellEnd"/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</w:t>
      </w:r>
      <w:hyperlink r:id="rId5" w:history="1">
        <w:r w:rsidRPr="008122BC">
          <w:rPr>
            <w:rFonts w:ascii="Arial" w:eastAsia="Times New Roman" w:hAnsi="Arial" w:cs="Arial"/>
            <w:sz w:val="20"/>
            <w:szCs w:val="20"/>
            <w:lang w:val="uk-UA" w:eastAsia="ru-UA"/>
          </w:rPr>
          <w:t>форму</w:t>
        </w:r>
      </w:hyperlink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 та за потреби додайте супровідні матеріали. Але розмір вкладення – не більше 10 МБ).</w:t>
      </w:r>
    </w:p>
    <w:p w14:paraId="789081C9" w14:textId="77777777" w:rsidR="00AD43F5" w:rsidRPr="00AD43F5" w:rsidRDefault="00AD43F5" w:rsidP="00AD43F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</w:pPr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t>Для листування: вул. Інститутська, 9, м. Київ-8, 01601.</w:t>
      </w:r>
      <w:r w:rsidRPr="00AD43F5">
        <w:rPr>
          <w:rFonts w:ascii="Arial" w:eastAsia="Times New Roman" w:hAnsi="Arial" w:cs="Arial"/>
          <w:color w:val="000000"/>
          <w:sz w:val="20"/>
          <w:szCs w:val="20"/>
          <w:lang w:val="uk-UA" w:eastAsia="ru-UA"/>
        </w:rPr>
        <w:br/>
        <w:t>Для подання письмових звернень громадян: вул. Інститутська, 11-б, м. Київ, 01601.</w:t>
      </w:r>
    </w:p>
    <w:p w14:paraId="09593063" w14:textId="77777777" w:rsidR="00E057FF" w:rsidRPr="00AD43F5" w:rsidRDefault="00E057FF" w:rsidP="00F8193F">
      <w:pPr>
        <w:spacing w:line="360" w:lineRule="auto"/>
        <w:rPr>
          <w:rFonts w:ascii="Arial" w:hAnsi="Arial" w:cs="Arial"/>
          <w:sz w:val="20"/>
          <w:szCs w:val="20"/>
          <w:lang w:val="uk-UA"/>
        </w:rPr>
      </w:pPr>
    </w:p>
    <w:sectPr w:rsidR="00E057FF" w:rsidRPr="00AD43F5" w:rsidSect="00C873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2DEB"/>
    <w:multiLevelType w:val="multilevel"/>
    <w:tmpl w:val="9A6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086BD6"/>
    <w:multiLevelType w:val="multilevel"/>
    <w:tmpl w:val="6788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98190E"/>
    <w:multiLevelType w:val="multilevel"/>
    <w:tmpl w:val="EA4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5283167">
    <w:abstractNumId w:val="2"/>
  </w:num>
  <w:num w:numId="2" w16cid:durableId="367683484">
    <w:abstractNumId w:val="1"/>
  </w:num>
  <w:num w:numId="3" w16cid:durableId="194217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3F"/>
    <w:rsid w:val="008122BC"/>
    <w:rsid w:val="00AD43F5"/>
    <w:rsid w:val="00C8737F"/>
    <w:rsid w:val="00E057FF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F146"/>
  <w15:chartTrackingRefBased/>
  <w15:docId w15:val="{7414ED73-0AFA-4A61-AAA1-2D75C85D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3F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F8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F8193F"/>
    <w:rPr>
      <w:b/>
      <w:bCs/>
    </w:rPr>
  </w:style>
  <w:style w:type="character" w:styleId="a5">
    <w:name w:val="Emphasis"/>
    <w:basedOn w:val="a0"/>
    <w:uiPriority w:val="20"/>
    <w:qFormat/>
    <w:rsid w:val="00F8193F"/>
    <w:rPr>
      <w:i/>
      <w:iCs/>
    </w:rPr>
  </w:style>
  <w:style w:type="character" w:styleId="a6">
    <w:name w:val="Hyperlink"/>
    <w:basedOn w:val="a0"/>
    <w:uiPriority w:val="99"/>
    <w:semiHidden/>
    <w:unhideWhenUsed/>
    <w:rsid w:val="00F81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713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5930">
                  <w:marLeft w:val="0"/>
                  <w:marRight w:val="0"/>
                  <w:marTop w:val="0"/>
                  <w:marBottom w:val="7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nk.gov.ua/admin_uploads/article/form_electronic_appeal_citize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Podillya Kredit</dc:creator>
  <cp:keywords/>
  <dc:description/>
  <cp:lastModifiedBy>Александр Фролов</cp:lastModifiedBy>
  <cp:revision>2</cp:revision>
  <dcterms:created xsi:type="dcterms:W3CDTF">2021-03-04T08:09:00Z</dcterms:created>
  <dcterms:modified xsi:type="dcterms:W3CDTF">2022-08-04T07:24:00Z</dcterms:modified>
</cp:coreProperties>
</file>